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7B6DD" w14:textId="49EDA874" w:rsidR="007B006A" w:rsidRDefault="00E44145" w:rsidP="007B006A">
      <w:r>
        <w:t>A</w:t>
      </w:r>
      <w:r w:rsidR="007B006A">
        <w:t>ttendees, A</w:t>
      </w:r>
      <w:r>
        <w:t xml:space="preserve"> Unwin</w:t>
      </w:r>
      <w:r w:rsidR="007B006A">
        <w:t xml:space="preserve">, </w:t>
      </w:r>
      <w:proofErr w:type="spellStart"/>
      <w:r w:rsidR="007B006A">
        <w:t>R</w:t>
      </w:r>
      <w:r>
        <w:t>Lutman</w:t>
      </w:r>
      <w:proofErr w:type="spellEnd"/>
      <w:r w:rsidR="007B006A">
        <w:t>, J</w:t>
      </w:r>
      <w:r>
        <w:t xml:space="preserve"> Goldsmid</w:t>
      </w:r>
      <w:r w:rsidR="007B006A">
        <w:t>, T</w:t>
      </w:r>
      <w:r>
        <w:t xml:space="preserve"> Hunter</w:t>
      </w:r>
      <w:r w:rsidR="007B006A">
        <w:t>, V</w:t>
      </w:r>
      <w:r>
        <w:t xml:space="preserve"> Pierce</w:t>
      </w:r>
    </w:p>
    <w:p w14:paraId="3600C1CE" w14:textId="483C0933" w:rsidR="007B006A" w:rsidRDefault="007B006A" w:rsidP="007B006A">
      <w:r>
        <w:t xml:space="preserve">Apologies – </w:t>
      </w:r>
      <w:r w:rsidR="00E44145">
        <w:t>Cllr S Fitzgerald</w:t>
      </w:r>
      <w:r>
        <w:t xml:space="preserve"> and Donna</w:t>
      </w:r>
      <w:r w:rsidR="00E44145">
        <w:t xml:space="preserve"> ( Clerk)</w:t>
      </w:r>
    </w:p>
    <w:p w14:paraId="49F0E016" w14:textId="107B70F4" w:rsidR="007B006A" w:rsidRDefault="007B006A" w:rsidP="007B006A">
      <w:r>
        <w:t>Liz Leffman also attended.</w:t>
      </w:r>
    </w:p>
    <w:p w14:paraId="59FEE605" w14:textId="77777777" w:rsidR="007B006A" w:rsidRPr="007B006A" w:rsidRDefault="007B006A" w:rsidP="007B006A">
      <w:pPr>
        <w:rPr>
          <w:b/>
          <w:bCs/>
        </w:rPr>
      </w:pPr>
      <w:r w:rsidRPr="007B006A">
        <w:rPr>
          <w:b/>
          <w:bCs/>
        </w:rPr>
        <w:t>Local Government Updates and Infrastructure</w:t>
      </w:r>
    </w:p>
    <w:p w14:paraId="22CB2E54" w14:textId="77777777" w:rsidR="007B006A" w:rsidRDefault="007B006A" w:rsidP="007B006A">
      <w:r>
        <w:t>The meeting provided key updates on local government roles, ongoing infrastructure projects, and new initiatives affecting the community.</w:t>
      </w:r>
    </w:p>
    <w:p w14:paraId="67BD1532" w14:textId="77777777" w:rsidR="007B006A" w:rsidRDefault="007B006A" w:rsidP="007B006A">
      <w:r>
        <w:t>Liz’s Cabinet Roles and Local Government Reorganisation clarified that despite leadership changes, she remains the county councillor and has taken on cabinet roles for Highways and Planning at West Oxfordshire (06:58)</w:t>
      </w:r>
    </w:p>
    <w:p w14:paraId="5BE30058" w14:textId="77777777" w:rsidR="007B006A" w:rsidRDefault="007B006A" w:rsidP="007B006A">
      <w:r>
        <w:t>The government is expected to announce local government reorganisation decisions within 2-3 weeks, impacting parish structures.</w:t>
      </w:r>
    </w:p>
    <w:p w14:paraId="2E91205D" w14:textId="77777777" w:rsidR="007B006A" w:rsidRDefault="007B006A" w:rsidP="007B006A">
      <w:r>
        <w:t>Liz emphasized consistency in local governance despite leadership shifts, ensuring ongoing support for community projects.</w:t>
      </w:r>
    </w:p>
    <w:p w14:paraId="109354F2" w14:textId="77777777" w:rsidR="007B006A" w:rsidRDefault="007B006A" w:rsidP="007B006A">
      <w:r>
        <w:t>This stability is critical for planning and funding decisions affecting the area’s development.</w:t>
      </w:r>
    </w:p>
    <w:p w14:paraId="7F2E947D" w14:textId="173AB9C0" w:rsidR="007B006A" w:rsidRDefault="007B006A" w:rsidP="007B006A">
      <w:r>
        <w:t>EV Charging Points Expansion announced a significant county council grant to install 1,500 electric vehicle charging points, including locations like Charlbury and smaller villages.</w:t>
      </w:r>
    </w:p>
    <w:p w14:paraId="390371AD" w14:textId="77777777" w:rsidR="007B006A" w:rsidRDefault="007B006A" w:rsidP="007B006A">
      <w:r>
        <w:t>This aligns with sustainability goals and meets growing EV demand.</w:t>
      </w:r>
    </w:p>
    <w:p w14:paraId="542CD3D6" w14:textId="77777777" w:rsidR="007B006A" w:rsidRDefault="007B006A" w:rsidP="007B006A">
      <w:r>
        <w:t>County Council communication about this rollout is forthcoming to inform residents.</w:t>
      </w:r>
    </w:p>
    <w:p w14:paraId="56C7985A" w14:textId="42F4C17C" w:rsidR="007B006A" w:rsidRDefault="007B006A" w:rsidP="007B006A">
      <w:r>
        <w:t xml:space="preserve">Quiet Lanes Initiative involves piloting 11 schemes to reduce traffic on rural lanes, promoting safer walking, cycling, and horse riding, including a nearby pilot at Fawler. </w:t>
      </w:r>
    </w:p>
    <w:p w14:paraId="422C85D8" w14:textId="77777777" w:rsidR="007B006A" w:rsidRDefault="007B006A" w:rsidP="007B006A">
      <w:r>
        <w:t>This initiative supports safer outdoor activity and aligns with pandemic-era walking habits.</w:t>
      </w:r>
    </w:p>
    <w:p w14:paraId="41177E72" w14:textId="18A5C4E9" w:rsidR="007B006A" w:rsidRDefault="007B006A" w:rsidP="007B006A">
      <w:r>
        <w:t>The program aims to balance reduced traffic with existing road user behaviour.</w:t>
      </w:r>
    </w:p>
    <w:p w14:paraId="3D5AA020" w14:textId="32149839" w:rsidR="007B006A" w:rsidRDefault="007B006A" w:rsidP="007B006A">
      <w:r>
        <w:t xml:space="preserve">Tree Management Framework establishes a county-wide system with 19 contractors on permanent contract, allowing parish councils to access tree work services more quickly and affordably through OCC </w:t>
      </w:r>
    </w:p>
    <w:p w14:paraId="58BDB4C1" w14:textId="77777777" w:rsidR="007B006A" w:rsidRDefault="007B006A" w:rsidP="007B006A">
      <w:r>
        <w:t>Expected operational by autumn, this framework reduces tendering delays and costs for local tree maintenance.</w:t>
      </w:r>
    </w:p>
    <w:p w14:paraId="00CC34BF" w14:textId="77777777" w:rsidR="007B006A" w:rsidRDefault="007B006A" w:rsidP="007B006A">
      <w:r>
        <w:t>Millennium Wood’s extensive tree needs can benefit from this streamlined access.</w:t>
      </w:r>
    </w:p>
    <w:p w14:paraId="351034B1" w14:textId="1B82F767" w:rsidR="007B006A" w:rsidRDefault="007B006A" w:rsidP="007B006A">
      <w:r>
        <w:t xml:space="preserve">Pothole Repair Innovations reported the testing of 15 new pothole filling methods over two years, with 32,000 potholes filled since March, alongside improved patching and surface dressing </w:t>
      </w:r>
    </w:p>
    <w:p w14:paraId="49C231B5" w14:textId="77777777" w:rsidR="007B006A" w:rsidRDefault="007B006A" w:rsidP="007B006A">
      <w:r>
        <w:t>Oxford Brookes University partnership will help plan proactive winter road maintenance based on weather patterns.</w:t>
      </w:r>
    </w:p>
    <w:p w14:paraId="39F9D611" w14:textId="575C2934" w:rsidR="007B006A" w:rsidRDefault="007B006A" w:rsidP="007B006A">
      <w:r>
        <w:t>Cold-fill pothole technology that sets in wet conditions is being trialled for efficiency.</w:t>
      </w:r>
    </w:p>
    <w:p w14:paraId="40961C26" w14:textId="77777777" w:rsidR="007B006A" w:rsidRDefault="007B006A" w:rsidP="007B006A">
      <w:r>
        <w:t>These efforts aim to improve road durability and reduce future repair costs.</w:t>
      </w:r>
    </w:p>
    <w:p w14:paraId="59C2ACB4" w14:textId="77777777" w:rsidR="007B006A" w:rsidRPr="007B006A" w:rsidRDefault="007B006A" w:rsidP="007B006A">
      <w:pPr>
        <w:rPr>
          <w:b/>
          <w:bCs/>
        </w:rPr>
      </w:pPr>
      <w:r w:rsidRPr="007B006A">
        <w:rPr>
          <w:b/>
          <w:bCs/>
        </w:rPr>
        <w:t>Planning and Development</w:t>
      </w:r>
    </w:p>
    <w:p w14:paraId="1C68597F" w14:textId="77777777" w:rsidR="007B006A" w:rsidRDefault="007B006A" w:rsidP="007B006A">
      <w:r>
        <w:lastRenderedPageBreak/>
        <w:t>The discussion covered local plan progress, consultation timelines, and site-specific development concerns.</w:t>
      </w:r>
    </w:p>
    <w:p w14:paraId="6A3E2A63" w14:textId="1C718847" w:rsidR="007B006A" w:rsidRDefault="007B006A" w:rsidP="007B006A">
      <w:r>
        <w:t xml:space="preserve">Local Plan Consultation Schedule confirmed finalization, with scrutiny committee review papers published early July and consultation starting mid to late July for about eight weeks </w:t>
      </w:r>
    </w:p>
    <w:p w14:paraId="6DECFC37" w14:textId="77777777" w:rsidR="007B006A" w:rsidRDefault="007B006A" w:rsidP="007B006A">
      <w:r>
        <w:t>The plan covers development through 2043, including sites like the train station area still under review.</w:t>
      </w:r>
    </w:p>
    <w:p w14:paraId="3794CB88" w14:textId="77777777" w:rsidR="007B006A" w:rsidRDefault="007B006A" w:rsidP="007B006A">
      <w:r>
        <w:t>Post-consultation revisions are expected before final adoption next year.</w:t>
      </w:r>
    </w:p>
    <w:p w14:paraId="6250FC7E" w14:textId="77777777" w:rsidR="007B006A" w:rsidRDefault="007B006A" w:rsidP="007B006A">
      <w:r>
        <w:t>Parish councils are encouraged to engage actively in the consultation process.</w:t>
      </w:r>
    </w:p>
    <w:p w14:paraId="57F350AD" w14:textId="4CD5E36F" w:rsidR="007B006A" w:rsidRDefault="007B006A" w:rsidP="007B006A">
      <w:r>
        <w:t>Planning Committee Consolidation explained the merger of Uplands and Lowlands planning commissions into a single committee for uniform decision-making.</w:t>
      </w:r>
    </w:p>
    <w:p w14:paraId="2C6AF40F" w14:textId="77777777" w:rsidR="007B006A" w:rsidRDefault="007B006A" w:rsidP="007B006A">
      <w:r>
        <w:t>This change may streamline approvals but is not expected to affect planning outcomes significantly.</w:t>
      </w:r>
    </w:p>
    <w:p w14:paraId="1E21BCEA" w14:textId="4A8BC4C2" w:rsidR="007B006A" w:rsidRDefault="007B006A" w:rsidP="007B006A">
      <w:r>
        <w:t>Five-Year Land Supply Policy Changes were discussed, highlighting government moves to remove the five-year land supply requirement, reducing speculative developments like the St. Jude’s Meadow case in Milton.</w:t>
      </w:r>
    </w:p>
    <w:p w14:paraId="0F593234" w14:textId="77777777" w:rsidR="007B006A" w:rsidRDefault="007B006A" w:rsidP="007B006A">
      <w:r>
        <w:t>This policy shift aims to give councils more control and stability in planning approvals.</w:t>
      </w:r>
    </w:p>
    <w:p w14:paraId="6BE7BC85" w14:textId="6C9372BF" w:rsidR="007B006A" w:rsidRDefault="007B006A" w:rsidP="007B006A">
      <w:r>
        <w:t>Train Station Site Development noted ongoing investigations into land and car park improvements, with some work already underway.</w:t>
      </w:r>
    </w:p>
    <w:p w14:paraId="34382D08" w14:textId="77777777" w:rsidR="007B006A" w:rsidRDefault="007B006A" w:rsidP="007B006A">
      <w:r>
        <w:t>These efforts focus on access and infrastructure near the station, impacting local transport and parking.</w:t>
      </w:r>
    </w:p>
    <w:p w14:paraId="6A246957" w14:textId="14B826A2" w:rsidR="007B006A" w:rsidRPr="007B006A" w:rsidRDefault="007B006A" w:rsidP="007B006A">
      <w:pPr>
        <w:rPr>
          <w:b/>
          <w:bCs/>
        </w:rPr>
      </w:pPr>
      <w:r>
        <w:rPr>
          <w:b/>
          <w:bCs/>
        </w:rPr>
        <w:t xml:space="preserve">KPC </w:t>
      </w:r>
      <w:r w:rsidRPr="007B006A">
        <w:rPr>
          <w:b/>
          <w:bCs/>
        </w:rPr>
        <w:t>Operations and Finance</w:t>
      </w:r>
    </w:p>
    <w:p w14:paraId="11EA1BDB" w14:textId="4B2B83A8" w:rsidR="007B006A" w:rsidRDefault="007B006A" w:rsidP="007B006A">
      <w:r>
        <w:t>The meeting reviewed the financial health, operational challenges, and policy considerations for the .Parish Council</w:t>
      </w:r>
    </w:p>
    <w:p w14:paraId="5D3B4D97" w14:textId="5E727108" w:rsidR="007B006A" w:rsidRDefault="007B006A" w:rsidP="007B006A">
      <w:r>
        <w:t>KPC  Financial Overview showed annual income of about £30,000 against expenses around £23,800, leaving a small surplus but insufficient for major improvements.</w:t>
      </w:r>
    </w:p>
    <w:p w14:paraId="471C7A10" w14:textId="77777777" w:rsidR="007B006A" w:rsidRDefault="007B006A" w:rsidP="007B006A">
      <w:r>
        <w:t>Major costs include insurance, electricity (notably a £972 quarterly bill), cleaning, mowing, and web hosting fees.</w:t>
      </w:r>
    </w:p>
    <w:p w14:paraId="2A839A58" w14:textId="4198811F" w:rsidR="007B006A" w:rsidRDefault="007B006A" w:rsidP="007B006A">
      <w:r>
        <w:t>Electricity expenses for KVH are disproportionately high, likely due to winter heating, prompting discussion on switching providers and enhancing cost control.</w:t>
      </w:r>
    </w:p>
    <w:p w14:paraId="086C765F" w14:textId="5F27FFF0" w:rsidR="00515DB9" w:rsidRDefault="00515DB9" w:rsidP="00515DB9">
      <w:r>
        <w:t>Print and Paper Usage Reduction was suggested to cut costs and environmental impact by switching to electronic agendas for meetings going forward</w:t>
      </w:r>
      <w:r w:rsidR="00E14AC9">
        <w:t>.</w:t>
      </w:r>
    </w:p>
    <w:p w14:paraId="4405D03C" w14:textId="77777777" w:rsidR="00515DB9" w:rsidRPr="00E14AC9" w:rsidRDefault="00515DB9" w:rsidP="00515DB9">
      <w:pPr>
        <w:rPr>
          <w:b/>
          <w:bCs/>
        </w:rPr>
      </w:pPr>
      <w:r w:rsidRPr="00E14AC9">
        <w:rPr>
          <w:b/>
          <w:bCs/>
        </w:rPr>
        <w:t>Village Maintenance and Environmental Management</w:t>
      </w:r>
    </w:p>
    <w:p w14:paraId="2E1270B4" w14:textId="77777777" w:rsidR="00515DB9" w:rsidRDefault="00515DB9" w:rsidP="00515DB9">
      <w:r>
        <w:t>Discussions tackled grass cutting, tree care, and general village tidiness with a focus on transitioning contractors and improving management.</w:t>
      </w:r>
    </w:p>
    <w:p w14:paraId="3BEB8252" w14:textId="142C4E0C" w:rsidR="00515DB9" w:rsidRDefault="00515DB9" w:rsidP="00515DB9">
      <w:r>
        <w:t xml:space="preserve">Contractor Transition for Grass Cutting is underway with a new contractor starting to maintain the village hall, village green, play park, and other areas with scheduled mowing once a month and trimming twice a year. Temporary service lapses caused complaints, but improvements are </w:t>
      </w:r>
      <w:r>
        <w:lastRenderedPageBreak/>
        <w:t>expected by September or October. Plans include clearing invasive plants to reduce ongoing maintenance.</w:t>
      </w:r>
    </w:p>
    <w:p w14:paraId="085169DB" w14:textId="65CEE9CB" w:rsidR="00515DB9" w:rsidRDefault="00515DB9" w:rsidP="00515DB9">
      <w:r>
        <w:t>Play Park and Public Area Upkeep includes planned poison treatment for overgrowth along walls and bus shelters to control weeds. Efforts to replace difficult-to-maintain plants with easier alternatives are in progress. Hollyhocks and other self-seeded plants will be managed to maintain aesthetics.</w:t>
      </w:r>
    </w:p>
    <w:p w14:paraId="3656B679" w14:textId="4F6C8879" w:rsidR="00515DB9" w:rsidRDefault="00515DB9" w:rsidP="00515DB9">
      <w:r>
        <w:t>Millennium Wood Maintenance will be supported by local volunteers and contractors, including free work by a local tree expert; overgrown paths will be cleared to improve access</w:t>
      </w:r>
      <w:r w:rsidR="00AB1ACD">
        <w:t>.</w:t>
      </w:r>
    </w:p>
    <w:p w14:paraId="37A31779" w14:textId="6582ACFB" w:rsidR="00515DB9" w:rsidRDefault="00515DB9" w:rsidP="00515DB9">
      <w:r>
        <w:t>Notice Board Repairs and Replacement funded by festival proceeds are planned, exploring ready-made boards as a cost-effective alternative to bespoke craftsmanship</w:t>
      </w:r>
      <w:r w:rsidR="00AB1ACD">
        <w:t>.</w:t>
      </w:r>
    </w:p>
    <w:p w14:paraId="06C85CCB" w14:textId="514B475D" w:rsidR="00515DB9" w:rsidRDefault="00515DB9" w:rsidP="00515DB9">
      <w:r>
        <w:t>Bin Collection Costs total about £4,092 annually, reflecting the number of bins and frequency, indicating a significant recurring expense</w:t>
      </w:r>
      <w:r w:rsidR="00AB1ACD">
        <w:t>.</w:t>
      </w:r>
    </w:p>
    <w:p w14:paraId="51D00CDA" w14:textId="180CA3A3" w:rsidR="00592CD6" w:rsidRDefault="00592CD6" w:rsidP="00515DB9">
      <w:r w:rsidRPr="00592CD6">
        <w:t xml:space="preserve">Construction </w:t>
      </w:r>
      <w:r>
        <w:t xml:space="preserve">the Mill </w:t>
      </w:r>
      <w:r w:rsidRPr="00592CD6">
        <w:t>Site Tour planned for July to review ongoing works impacting parking and access around the school</w:t>
      </w:r>
      <w:r>
        <w:t>.</w:t>
      </w:r>
    </w:p>
    <w:p w14:paraId="4F9C976F" w14:textId="77777777" w:rsidR="00515DB9" w:rsidRPr="00AB1ACD" w:rsidRDefault="00515DB9" w:rsidP="00515DB9">
      <w:pPr>
        <w:rPr>
          <w:b/>
          <w:bCs/>
        </w:rPr>
      </w:pPr>
      <w:r w:rsidRPr="00AB1ACD">
        <w:rPr>
          <w:b/>
          <w:bCs/>
        </w:rPr>
        <w:t>Community Engagement and Fundraising</w:t>
      </w:r>
    </w:p>
    <w:p w14:paraId="456A664C" w14:textId="77777777" w:rsidR="00515DB9" w:rsidRDefault="00515DB9" w:rsidP="00515DB9">
      <w:r>
        <w:t>The meeting explored strategies to raise funds and increase community involvement for village projects.</w:t>
      </w:r>
    </w:p>
    <w:p w14:paraId="1DE35DCF" w14:textId="64FF46D2" w:rsidR="00515DB9" w:rsidRDefault="00515DB9" w:rsidP="00515DB9">
      <w:r>
        <w:t>Festival Ticket Raffle Proposal to raise money for the village hall by raffling weekend and Friday night tickets  was discussed</w:t>
      </w:r>
      <w:r w:rsidR="00AB1ACD">
        <w:t>.</w:t>
      </w:r>
    </w:p>
    <w:p w14:paraId="2F2F0861" w14:textId="5AE6FFE7" w:rsidR="00515DB9" w:rsidRDefault="00515DB9" w:rsidP="00515DB9">
      <w:r>
        <w:t xml:space="preserve">Suggested selling tickets at </w:t>
      </w:r>
      <w:r w:rsidR="0041203E">
        <w:t xml:space="preserve">Kingham Village Stores </w:t>
      </w:r>
      <w:r>
        <w:t xml:space="preserve">and during the </w:t>
      </w:r>
      <w:r w:rsidR="0041203E">
        <w:t xml:space="preserve">village </w:t>
      </w:r>
      <w:r>
        <w:t>fete to maximize reach.</w:t>
      </w:r>
      <w:r w:rsidR="0041203E">
        <w:t xml:space="preserve"> </w:t>
      </w:r>
      <w:r>
        <w:t>Pricing strategy balances affordability with fundraising potential.</w:t>
      </w:r>
    </w:p>
    <w:p w14:paraId="3A614E86" w14:textId="728F79F4" w:rsidR="00515DB9" w:rsidRDefault="00515DB9" w:rsidP="00515DB9">
      <w:r>
        <w:t>Regular Fundraising Events idea proposed to hold monthly or bi-monthly events like coffee mornings, cake sales, or archive displays to engage residents and generate income</w:t>
      </w:r>
      <w:r w:rsidR="0041203E">
        <w:t>.</w:t>
      </w:r>
    </w:p>
    <w:p w14:paraId="3A84FA77" w14:textId="420E49FD" w:rsidR="00515DB9" w:rsidRDefault="00515DB9" w:rsidP="00515DB9">
      <w:r>
        <w:t>A visioning session is planned to prioritize spending needs and fundraising goals.</w:t>
      </w:r>
    </w:p>
    <w:p w14:paraId="1BD436FE" w14:textId="77777777" w:rsidR="00D367A1" w:rsidRPr="00D367A1" w:rsidRDefault="00D367A1" w:rsidP="00D367A1">
      <w:pPr>
        <w:rPr>
          <w:b/>
          <w:bCs/>
        </w:rPr>
      </w:pPr>
      <w:r w:rsidRPr="00D367A1">
        <w:rPr>
          <w:b/>
          <w:bCs/>
        </w:rPr>
        <w:t>Parking and Traffic Issues Near School</w:t>
      </w:r>
    </w:p>
    <w:p w14:paraId="374E61AD" w14:textId="77777777" w:rsidR="00D367A1" w:rsidRDefault="00D367A1" w:rsidP="00D367A1">
      <w:r>
        <w:t>The meeting addressed challenges and potential solutions regarding school parking and traffic flow.</w:t>
      </w:r>
    </w:p>
    <w:p w14:paraId="5505F48D" w14:textId="74AA1A49" w:rsidR="00D367A1" w:rsidRDefault="00D367A1" w:rsidP="00D367A1">
      <w:r>
        <w:t>Village Car Park Redesign aims to improve space efficiency by repositioning parking bays 90 degrees back-to-back and removing a tree at the bottom to reduce parking on a bend.</w:t>
      </w:r>
    </w:p>
    <w:p w14:paraId="6083A2BB" w14:textId="77777777" w:rsidR="00D367A1" w:rsidRDefault="00D367A1" w:rsidP="00D367A1">
      <w:r>
        <w:t>Adjustments are needed to preserve the main walkway used by parents and children.</w:t>
      </w:r>
    </w:p>
    <w:p w14:paraId="565916A8" w14:textId="73ADF595" w:rsidR="00D367A1" w:rsidRDefault="00D367A1" w:rsidP="00D367A1">
      <w:r>
        <w:t>Funding support from Daylesford is uncertain but being pursued.</w:t>
      </w:r>
    </w:p>
    <w:p w14:paraId="0F19FA4E" w14:textId="77777777" w:rsidR="00D367A1" w:rsidRDefault="00D367A1" w:rsidP="00D367A1">
      <w:r>
        <w:t>Major groundwork involves root removal and installation of weed barriers, potentially closing the car park for 3-4 weeks during summer holidays.</w:t>
      </w:r>
    </w:p>
    <w:p w14:paraId="2578D198" w14:textId="7B257F44" w:rsidR="00D367A1" w:rsidRDefault="00D367A1" w:rsidP="00D367A1">
      <w:r>
        <w:t>School Parking Enforcement and Behaviour discussed, highlighting that while drop-off and pick-up congestion persists, enforcement like a drop-and-go system has been resisted by the school.</w:t>
      </w:r>
    </w:p>
    <w:p w14:paraId="4C7468F9" w14:textId="4E7CEAD0" w:rsidR="00515DB9" w:rsidRPr="0041203E" w:rsidRDefault="00515DB9" w:rsidP="007B006A">
      <w:pPr>
        <w:rPr>
          <w:b/>
          <w:bCs/>
        </w:rPr>
      </w:pPr>
      <w:r w:rsidRPr="0041203E">
        <w:rPr>
          <w:b/>
          <w:bCs/>
        </w:rPr>
        <w:t>Kingham Village Hall</w:t>
      </w:r>
    </w:p>
    <w:p w14:paraId="7699FFD7" w14:textId="1C38DC9E" w:rsidR="007B006A" w:rsidRDefault="007B006A" w:rsidP="007B006A">
      <w:r>
        <w:lastRenderedPageBreak/>
        <w:t xml:space="preserve">Cancellation Fee Policy for Hall Hire requires review to introduce firmer, possibly non-refundable deposits to prevent last-minute unpaid cancellations </w:t>
      </w:r>
    </w:p>
    <w:p w14:paraId="0CF8C1C3" w14:textId="77777777" w:rsidR="007B006A" w:rsidRDefault="007B006A" w:rsidP="007B006A">
      <w:r>
        <w:t>Current terms for regular hires lack clarity on cancellation consequences.</w:t>
      </w:r>
    </w:p>
    <w:p w14:paraId="3E2E039F" w14:textId="77777777" w:rsidR="007B006A" w:rsidRDefault="007B006A" w:rsidP="007B006A">
      <w:r>
        <w:t>Suggested minimum charge of around £10 per hour or a fixed deposit system.</w:t>
      </w:r>
    </w:p>
    <w:p w14:paraId="70623AC7" w14:textId="68A3E406" w:rsidR="007B006A" w:rsidRDefault="007B006A" w:rsidP="007B006A">
      <w:r>
        <w:t>Charity Discount Policy was debated, concluding that a flat rate for all hires is simpler and fairer, with the parish council able to provide donations separately to charities if desired</w:t>
      </w:r>
      <w:r w:rsidR="00515DB9">
        <w:t xml:space="preserve">. </w:t>
      </w:r>
      <w:r>
        <w:t>This avoids favouritism and complexity in applying different rates.</w:t>
      </w:r>
    </w:p>
    <w:p w14:paraId="0375E2C7" w14:textId="52DCF0E8" w:rsidR="007B006A" w:rsidRDefault="007B006A" w:rsidP="007B006A">
      <w:r>
        <w:t>Future Hall Improvements such as fixing broken floorboards, replacing curtains, and upgrading heating are planned but currently constrained by budget priorities</w:t>
      </w:r>
      <w:r w:rsidR="00515DB9">
        <w:t>.</w:t>
      </w:r>
    </w:p>
    <w:p w14:paraId="5C8990C8" w14:textId="77777777" w:rsidR="007B006A" w:rsidRDefault="007B006A" w:rsidP="007B006A">
      <w:r>
        <w:t>Fundraising efforts will be necessary to finance these upgrades.</w:t>
      </w:r>
    </w:p>
    <w:p w14:paraId="1A03E88D" w14:textId="19C7BD98" w:rsidR="007B006A" w:rsidRDefault="007B006A" w:rsidP="007B006A">
      <w:r>
        <w:t>Learning from Churchill Village Hall was suggested to understand successful fundraising models and events</w:t>
      </w:r>
      <w:r w:rsidR="00DA23B7">
        <w:t>, i</w:t>
      </w:r>
      <w:r>
        <w:t>nviting their representative to a meeting could provide valuable insights.</w:t>
      </w:r>
    </w:p>
    <w:p w14:paraId="22FD1F66" w14:textId="24DEF02F" w:rsidR="007B006A" w:rsidRDefault="007B006A" w:rsidP="007B006A">
      <w:r>
        <w:t>Silent Auction Concept discussed as a proven school fundraising method, with potential for community adaptation to raise money through donated experiences or items</w:t>
      </w:r>
      <w:r w:rsidR="00DA23B7">
        <w:t>.</w:t>
      </w:r>
    </w:p>
    <w:p w14:paraId="63AA4C0B" w14:textId="0B96B4A3" w:rsidR="007B006A" w:rsidRDefault="007B006A" w:rsidP="007B006A">
      <w:r>
        <w:t>Community Contributions acknowledged, including significant donations from local families for events like children’s parties and bouncy castles, highlighting the importance of local support</w:t>
      </w:r>
      <w:r w:rsidR="00DA23B7">
        <w:t>.</w:t>
      </w:r>
    </w:p>
    <w:p w14:paraId="1734207C" w14:textId="7A505F4E" w:rsidR="007B006A" w:rsidRDefault="007B006A" w:rsidP="007B006A">
      <w:r>
        <w:t>Engagement with Second Homeowners and Wider Village recommended to increase contributions toward village upkeep and projects, emphasizing shared benefits and responsibilities</w:t>
      </w:r>
      <w:r w:rsidR="00DA23B7">
        <w:t>.</w:t>
      </w:r>
    </w:p>
    <w:p w14:paraId="5B0481A4" w14:textId="77777777" w:rsidR="007B006A" w:rsidRDefault="007B006A" w:rsidP="007B006A">
      <w:r>
        <w:t>The aging local population and housing prices affect school demographics, with fewer children attending local schools.</w:t>
      </w:r>
    </w:p>
    <w:p w14:paraId="56EE65FD" w14:textId="77777777" w:rsidR="007B006A" w:rsidRDefault="007B006A" w:rsidP="007B006A">
      <w:r>
        <w:t>Green Space Preservation emphasized as important despite parking pressures, opposing radical removal of greenery to expand parking due to cost and aesthetic concerns (44:50)</w:t>
      </w:r>
    </w:p>
    <w:p w14:paraId="12CB8CF4" w14:textId="77777777" w:rsidR="007B006A" w:rsidRPr="00DD7483" w:rsidRDefault="007B006A" w:rsidP="007B006A">
      <w:pPr>
        <w:rPr>
          <w:b/>
          <w:bCs/>
        </w:rPr>
      </w:pPr>
      <w:r w:rsidRPr="00DD7483">
        <w:rPr>
          <w:b/>
          <w:bCs/>
        </w:rPr>
        <w:t>Action Items</w:t>
      </w:r>
    </w:p>
    <w:p w14:paraId="25EB31A7" w14:textId="31AD93B2" w:rsidR="007B006A" w:rsidRPr="00FC7EC9" w:rsidRDefault="007B006A" w:rsidP="00FC7EC9">
      <w:pPr>
        <w:rPr>
          <w:b/>
          <w:bCs/>
        </w:rPr>
      </w:pPr>
      <w:r w:rsidRPr="00FC7EC9">
        <w:rPr>
          <w:b/>
          <w:bCs/>
        </w:rPr>
        <w:t xml:space="preserve">Liz </w:t>
      </w:r>
      <w:r w:rsidR="00DD7483" w:rsidRPr="00FC7EC9">
        <w:rPr>
          <w:b/>
          <w:bCs/>
        </w:rPr>
        <w:t>Leffman</w:t>
      </w:r>
      <w:r w:rsidRPr="00FC7EC9">
        <w:rPr>
          <w:b/>
          <w:bCs/>
        </w:rPr>
        <w:t>(County Councillor)</w:t>
      </w:r>
    </w:p>
    <w:p w14:paraId="4ADC924F" w14:textId="23D45E06" w:rsidR="007B006A" w:rsidRDefault="007B006A" w:rsidP="00DD7483">
      <w:pPr>
        <w:pStyle w:val="ListParagraph"/>
        <w:numPr>
          <w:ilvl w:val="0"/>
          <w:numId w:val="1"/>
        </w:numPr>
      </w:pPr>
      <w:r>
        <w:t xml:space="preserve">Provide updates on local government reorganization following expected government announcement within next 2-3 weeks </w:t>
      </w:r>
    </w:p>
    <w:p w14:paraId="0AE5B4D9" w14:textId="57986C71" w:rsidR="007B006A" w:rsidRDefault="007B006A" w:rsidP="00DD7483">
      <w:pPr>
        <w:pStyle w:val="ListParagraph"/>
        <w:numPr>
          <w:ilvl w:val="0"/>
          <w:numId w:val="1"/>
        </w:numPr>
      </w:pPr>
      <w:r>
        <w:t>Communicate upcoming consultation on the local plan starting 14 July and encourage parish council participation</w:t>
      </w:r>
    </w:p>
    <w:p w14:paraId="29579BA3" w14:textId="2A061A03" w:rsidR="007B006A" w:rsidRDefault="007B006A" w:rsidP="00DD7483">
      <w:pPr>
        <w:pStyle w:val="ListParagraph"/>
        <w:numPr>
          <w:ilvl w:val="0"/>
          <w:numId w:val="1"/>
        </w:numPr>
      </w:pPr>
      <w:r>
        <w:t xml:space="preserve">Assist or advise on use of new tree management framework for parish tree work starting autumn </w:t>
      </w:r>
    </w:p>
    <w:p w14:paraId="20FA758A" w14:textId="1A287F9F" w:rsidR="007B006A" w:rsidRDefault="007B006A" w:rsidP="00DD7483">
      <w:pPr>
        <w:pStyle w:val="ListParagraph"/>
        <w:numPr>
          <w:ilvl w:val="0"/>
          <w:numId w:val="1"/>
        </w:numPr>
      </w:pPr>
      <w:r>
        <w:t>Provide further information on pothole repair pilots and winter strategy</w:t>
      </w:r>
      <w:r w:rsidR="00DD7483">
        <w:t>.</w:t>
      </w:r>
    </w:p>
    <w:p w14:paraId="0E1B821D" w14:textId="408C1B52" w:rsidR="00FC7EC9" w:rsidRPr="00FC7EC9" w:rsidRDefault="00FC7EC9" w:rsidP="007B006A">
      <w:pPr>
        <w:rPr>
          <w:b/>
          <w:bCs/>
        </w:rPr>
      </w:pPr>
      <w:r w:rsidRPr="00FC7EC9">
        <w:rPr>
          <w:b/>
          <w:bCs/>
        </w:rPr>
        <w:t>Donna</w:t>
      </w:r>
    </w:p>
    <w:p w14:paraId="7E7721DF" w14:textId="1891028C" w:rsidR="007B006A" w:rsidRDefault="007B006A" w:rsidP="007B006A">
      <w:r>
        <w:t>Email allotment holders with Morton Show entry details and encourage participation (37:00)</w:t>
      </w:r>
    </w:p>
    <w:p w14:paraId="3B5B53FD" w14:textId="6D51A786" w:rsidR="007B006A" w:rsidRDefault="007B006A" w:rsidP="007B006A">
      <w:r>
        <w:t>Coordinate communication with village hall cleaner  regarding payment scheduling and expectations</w:t>
      </w:r>
      <w:r w:rsidR="00DD7483">
        <w:t>.</w:t>
      </w:r>
    </w:p>
    <w:p w14:paraId="1E238D4C" w14:textId="446D1808" w:rsidR="007B006A" w:rsidRDefault="007B006A" w:rsidP="007B006A">
      <w:r>
        <w:t>Issue communications to residents related to grass cutting concerns and use of herbicides</w:t>
      </w:r>
      <w:r w:rsidR="00FC7EC9">
        <w:t>.</w:t>
      </w:r>
    </w:p>
    <w:p w14:paraId="54F06956" w14:textId="4DFE6E71" w:rsidR="007B006A" w:rsidRDefault="007B006A" w:rsidP="007B006A">
      <w:r>
        <w:lastRenderedPageBreak/>
        <w:t>Take lead on community fundraising plans and raffle ticket sales at local events</w:t>
      </w:r>
      <w:r w:rsidR="00FC7EC9">
        <w:t>.</w:t>
      </w:r>
    </w:p>
    <w:p w14:paraId="2605E215" w14:textId="21A829DA" w:rsidR="007B006A" w:rsidRDefault="007B006A" w:rsidP="007B006A">
      <w:r>
        <w:t>Ensure village hall account payments, including cleaning wages, are processed following agreed schedules</w:t>
      </w:r>
      <w:r w:rsidR="00FC7EC9">
        <w:t>.</w:t>
      </w:r>
    </w:p>
    <w:p w14:paraId="4ABF114D" w14:textId="05A2A497" w:rsidR="007B006A" w:rsidRDefault="007B006A" w:rsidP="007B006A">
      <w:r>
        <w:t xml:space="preserve">Review and potentially reduce printing volumes; promote electronic agenda distribution </w:t>
      </w:r>
      <w:r w:rsidR="00FC7EC9">
        <w:t>.</w:t>
      </w:r>
    </w:p>
    <w:p w14:paraId="4F43AE1A" w14:textId="339C3BDF" w:rsidR="006372D7" w:rsidRDefault="006372D7" w:rsidP="007B006A">
      <w:r w:rsidRPr="006372D7">
        <w:t>Explore collaboration with Churchill Village Hall committee for fundraising best practices.</w:t>
      </w:r>
    </w:p>
    <w:p w14:paraId="1F07905D" w14:textId="77777777" w:rsidR="007B006A" w:rsidRPr="00FC7EC9" w:rsidRDefault="007B006A" w:rsidP="007B006A">
      <w:pPr>
        <w:rPr>
          <w:b/>
          <w:bCs/>
        </w:rPr>
      </w:pPr>
      <w:r w:rsidRPr="00FC7EC9">
        <w:rPr>
          <w:b/>
          <w:bCs/>
        </w:rPr>
        <w:t>Andrew</w:t>
      </w:r>
    </w:p>
    <w:p w14:paraId="2B607328" w14:textId="6D8B663D" w:rsidR="00FC7EC9" w:rsidRDefault="00FC7EC9" w:rsidP="007B006A">
      <w:r w:rsidRPr="00FC7EC9">
        <w:t>Follow up with school to arrange setup of raffle ticket sales corner for Big Feast and village fete events.</w:t>
      </w:r>
    </w:p>
    <w:p w14:paraId="353DBBD5" w14:textId="05B0B0BB" w:rsidR="00FC7EC9" w:rsidRDefault="00FC7EC9" w:rsidP="007B006A">
      <w:r w:rsidRPr="00FC7EC9">
        <w:t>Investigate or coordinate review of electricity provider options to reduce village hall energy costs.</w:t>
      </w:r>
    </w:p>
    <w:p w14:paraId="003A0E04" w14:textId="23A949BB" w:rsidR="007B006A" w:rsidRDefault="007B006A" w:rsidP="007B006A">
      <w:r>
        <w:t>Approve cleaning payment transactions jointly with Donna</w:t>
      </w:r>
      <w:r w:rsidR="00FC7EC9">
        <w:t>.</w:t>
      </w:r>
    </w:p>
    <w:p w14:paraId="4E3854D8" w14:textId="60442979" w:rsidR="007B006A" w:rsidRDefault="007B006A" w:rsidP="007B006A">
      <w:r>
        <w:t>Assist in investigating village hall expenses and utility bills</w:t>
      </w:r>
      <w:r w:rsidR="00FC7EC9">
        <w:t>.</w:t>
      </w:r>
    </w:p>
    <w:p w14:paraId="44082E81" w14:textId="284899C9" w:rsidR="002211A3" w:rsidRDefault="002211A3" w:rsidP="007B006A">
      <w:pPr>
        <w:rPr>
          <w:b/>
          <w:bCs/>
        </w:rPr>
      </w:pPr>
      <w:r w:rsidRPr="002211A3">
        <w:rPr>
          <w:b/>
          <w:bCs/>
        </w:rPr>
        <w:t>Tasha</w:t>
      </w:r>
    </w:p>
    <w:p w14:paraId="3AA90CF1" w14:textId="1A6DCC4D" w:rsidR="002211A3" w:rsidRPr="002211A3" w:rsidRDefault="002211A3" w:rsidP="007B006A">
      <w:r w:rsidRPr="002211A3">
        <w:t>Manage transition and oversight of new village maintenance contractor and communicate mowing schedules</w:t>
      </w:r>
    </w:p>
    <w:p w14:paraId="621BAE72" w14:textId="77777777" w:rsidR="007B006A" w:rsidRPr="002211A3" w:rsidRDefault="007B006A" w:rsidP="007B006A">
      <w:pPr>
        <w:rPr>
          <w:b/>
          <w:bCs/>
        </w:rPr>
      </w:pPr>
      <w:r w:rsidRPr="002211A3">
        <w:rPr>
          <w:b/>
          <w:bCs/>
        </w:rPr>
        <w:t>All Parish Councillors</w:t>
      </w:r>
    </w:p>
    <w:p w14:paraId="5B003AAE" w14:textId="69042C45" w:rsidR="007B006A" w:rsidRDefault="007B006A" w:rsidP="007B006A">
      <w:r>
        <w:t>Prepare fundraising and village improvement ideas for next meeting, including feasibility of events like coffee and cake mornings and silent auctions</w:t>
      </w:r>
      <w:r w:rsidR="002211A3">
        <w:t>.</w:t>
      </w:r>
    </w:p>
    <w:p w14:paraId="32D81B4D" w14:textId="37A20B9F" w:rsidR="007B006A" w:rsidRDefault="007B006A" w:rsidP="007B006A">
      <w:r>
        <w:t>Plan visioning session for village needs and budget priorities at upcoming meetings</w:t>
      </w:r>
      <w:r w:rsidR="002211A3">
        <w:t>.</w:t>
      </w:r>
    </w:p>
    <w:p w14:paraId="049D028D" w14:textId="77777777" w:rsidR="00DA4368" w:rsidRDefault="007B006A" w:rsidP="007B006A">
      <w:r>
        <w:t>Evaluate possibility of fixing village hall floorboards and other minor repairs in next budget cycle</w:t>
      </w:r>
      <w:r w:rsidR="00DA4368">
        <w:t>.</w:t>
      </w:r>
    </w:p>
    <w:p w14:paraId="01881346" w14:textId="77777777" w:rsidR="00DA4368" w:rsidRDefault="00DA4368" w:rsidP="007B006A"/>
    <w:p w14:paraId="279C16A4" w14:textId="4BAD5007" w:rsidR="007B006A" w:rsidRDefault="00DA4368" w:rsidP="007B006A">
      <w:r w:rsidRPr="00DA4368">
        <w:rPr>
          <w:b/>
          <w:bCs/>
        </w:rPr>
        <w:t>Next Meeting</w:t>
      </w:r>
      <w:r>
        <w:t xml:space="preserve"> – 15</w:t>
      </w:r>
      <w:r w:rsidRPr="00DA4368">
        <w:rPr>
          <w:vertAlign w:val="superscript"/>
        </w:rPr>
        <w:t>th</w:t>
      </w:r>
      <w:r>
        <w:t xml:space="preserve"> July 2026</w:t>
      </w:r>
      <w:r w:rsidR="007B006A">
        <w:t xml:space="preserve"> </w:t>
      </w:r>
    </w:p>
    <w:sectPr w:rsidR="007B00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06DAF"/>
    <w:multiLevelType w:val="hybridMultilevel"/>
    <w:tmpl w:val="6212E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718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06A"/>
    <w:rsid w:val="002211A3"/>
    <w:rsid w:val="0027460D"/>
    <w:rsid w:val="0041203E"/>
    <w:rsid w:val="00515DB9"/>
    <w:rsid w:val="00592CD6"/>
    <w:rsid w:val="00625A42"/>
    <w:rsid w:val="006372D7"/>
    <w:rsid w:val="007B006A"/>
    <w:rsid w:val="00AB1ACD"/>
    <w:rsid w:val="00B14308"/>
    <w:rsid w:val="00D367A1"/>
    <w:rsid w:val="00DA23B7"/>
    <w:rsid w:val="00DA4368"/>
    <w:rsid w:val="00DD7483"/>
    <w:rsid w:val="00E14AC9"/>
    <w:rsid w:val="00E44145"/>
    <w:rsid w:val="00F7253B"/>
    <w:rsid w:val="00FC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54889"/>
  <w15:chartTrackingRefBased/>
  <w15:docId w15:val="{201A36E0-21D6-4CFE-90B3-DD124572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0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0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0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0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0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0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0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0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0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0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0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0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00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00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00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00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00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00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0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0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0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0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0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00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00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00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0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00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00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1676</Words>
  <Characters>9556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Goldsmid</dc:creator>
  <cp:keywords/>
  <dc:description/>
  <cp:lastModifiedBy>Kingham Parish Council</cp:lastModifiedBy>
  <cp:revision>2</cp:revision>
  <dcterms:created xsi:type="dcterms:W3CDTF">2026-06-28T19:01:00Z</dcterms:created>
  <dcterms:modified xsi:type="dcterms:W3CDTF">2026-06-28T19:01:00Z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b4daa5e-58f7-4603-aabb-041991efba68_Enabled">
    <vt:lpwstr>true</vt:lpwstr>
  </property>
  <property fmtid="{D5CDD505-2E9C-101B-9397-08002B2CF9AE}" pid="3" name="MSIP_Label_0b4daa5e-58f7-4603-aabb-041991efba68_SetDate">
    <vt:lpwstr>2026-06-27T17:42:33Z</vt:lpwstr>
  </property>
  <property fmtid="{D5CDD505-2E9C-101B-9397-08002B2CF9AE}" pid="4" name="MSIP_Label_0b4daa5e-58f7-4603-aabb-041991efba68_Method">
    <vt:lpwstr>Standard</vt:lpwstr>
  </property>
  <property fmtid="{D5CDD505-2E9C-101B-9397-08002B2CF9AE}" pid="5" name="MSIP_Label_0b4daa5e-58f7-4603-aabb-041991efba68_Name">
    <vt:lpwstr>Sensitive</vt:lpwstr>
  </property>
  <property fmtid="{D5CDD505-2E9C-101B-9397-08002B2CF9AE}" pid="6" name="MSIP_Label_0b4daa5e-58f7-4603-aabb-041991efba68_SiteId">
    <vt:lpwstr>e189a856-9c96-4f7f-bc93-f33450c9431b</vt:lpwstr>
  </property>
  <property fmtid="{D5CDD505-2E9C-101B-9397-08002B2CF9AE}" pid="7" name="MSIP_Label_0b4daa5e-58f7-4603-aabb-041991efba68_ActionId">
    <vt:lpwstr>fc98e5fc-115e-44f9-9ad3-b0fb36351425</vt:lpwstr>
  </property>
  <property fmtid="{D5CDD505-2E9C-101B-9397-08002B2CF9AE}" pid="8" name="MSIP_Label_0b4daa5e-58f7-4603-aabb-041991efba68_ContentBits">
    <vt:lpwstr>0</vt:lpwstr>
  </property>
  <property fmtid="{D5CDD505-2E9C-101B-9397-08002B2CF9AE}" pid="9" name="MSIP_Label_0b4daa5e-58f7-4603-aabb-041991efba68_Tag">
    <vt:lpwstr>10, 3, 0, 1</vt:lpwstr>
  </property>
</Properties>
</file>